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F6" w:rsidRPr="007323ED" w:rsidRDefault="00DE78AE" w:rsidP="002B4319">
      <w:pPr>
        <w:pStyle w:val="1"/>
        <w:kinsoku w:val="0"/>
        <w:overflowPunct w:val="0"/>
        <w:spacing w:before="55"/>
        <w:ind w:left="0"/>
        <w:rPr>
          <w:sz w:val="3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295910</wp:posOffset>
                </wp:positionV>
                <wp:extent cx="3657600" cy="2667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4F6" w:rsidRDefault="00DE78A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2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657600" cy="266700"/>
                                  <wp:effectExtent l="0" t="0" r="0" b="0"/>
                                  <wp:docPr id="3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24F6" w:rsidRDefault="00F024F6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6pt;margin-top:23.3pt;width:4in;height:2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" o:allowincell="f" filled="f" stroked="f">
                <v:textbox inset="0,0,0,0">
                  <w:txbxContent>
                    <w:p w:rsidR="00F024F6" w:rsidRDefault="00DE78AE">
                      <w:pPr>
                        <w:widowControl/>
                        <w:autoSpaceDE/>
                        <w:autoSpaceDN/>
                        <w:adjustRightInd/>
                        <w:spacing w:line="42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657600" cy="266700"/>
                            <wp:effectExtent l="0" t="0" r="0" b="0"/>
                            <wp:docPr id="3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24F6" w:rsidRDefault="00F024F6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15591" w:rsidRPr="007323ED">
        <w:rPr>
          <w:rFonts w:hint="eastAsia"/>
          <w:sz w:val="36"/>
          <w:szCs w:val="26"/>
        </w:rPr>
        <w:t>附件</w:t>
      </w:r>
      <w:r w:rsidR="00A15591" w:rsidRPr="007323ED">
        <w:rPr>
          <w:sz w:val="36"/>
          <w:szCs w:val="26"/>
        </w:rPr>
        <w:t>1</w:t>
      </w:r>
    </w:p>
    <w:p w:rsidR="00A15591" w:rsidRDefault="00A15591">
      <w:pPr>
        <w:pStyle w:val="a3"/>
        <w:tabs>
          <w:tab w:val="left" w:pos="12453"/>
          <w:tab w:val="left" w:pos="13153"/>
          <w:tab w:val="left" w:pos="13852"/>
        </w:tabs>
        <w:kinsoku w:val="0"/>
        <w:overflowPunct w:val="0"/>
        <w:ind w:left="688"/>
        <w:rPr>
          <w:sz w:val="28"/>
          <w:szCs w:val="28"/>
        </w:rPr>
      </w:pPr>
    </w:p>
    <w:p w:rsidR="00F024F6" w:rsidRDefault="00DE78AE" w:rsidP="007323ED">
      <w:pPr>
        <w:pStyle w:val="a3"/>
        <w:tabs>
          <w:tab w:val="left" w:pos="12150"/>
          <w:tab w:val="left" w:pos="13153"/>
          <w:tab w:val="left" w:pos="13852"/>
        </w:tabs>
        <w:kinsoku w:val="0"/>
        <w:overflowPunct w:val="0"/>
        <w:ind w:left="68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288290</wp:posOffset>
                </wp:positionV>
                <wp:extent cx="9425940" cy="1111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594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4F6" w:rsidRDefault="00F024F6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50.05pt;margin-top:22.7pt;width:742.2pt;height:8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" o:allowincell="f" filled="f" stroked="f">
                <v:textbox inset="0,0,0,0">
                  <w:txbxContent>
                    <w:p w:rsidR="00F024F6" w:rsidRDefault="00F024F6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24F6">
        <w:rPr>
          <w:rFonts w:hint="eastAsia"/>
          <w:sz w:val="28"/>
          <w:szCs w:val="28"/>
        </w:rPr>
        <w:t>项目预</w:t>
      </w:r>
      <w:r w:rsidR="00F024F6">
        <w:rPr>
          <w:rFonts w:hint="eastAsia"/>
          <w:spacing w:val="-3"/>
          <w:sz w:val="28"/>
          <w:szCs w:val="28"/>
        </w:rPr>
        <w:t>算</w:t>
      </w:r>
      <w:r w:rsidR="00F024F6">
        <w:rPr>
          <w:rFonts w:hint="eastAsia"/>
          <w:sz w:val="28"/>
          <w:szCs w:val="28"/>
        </w:rPr>
        <w:t>（万</w:t>
      </w:r>
      <w:r w:rsidR="00F024F6">
        <w:rPr>
          <w:rFonts w:hint="eastAsia"/>
          <w:spacing w:val="-3"/>
          <w:sz w:val="28"/>
          <w:szCs w:val="28"/>
        </w:rPr>
        <w:t>元</w:t>
      </w:r>
      <w:r w:rsidR="00F024F6">
        <w:rPr>
          <w:rFonts w:hint="eastAsia"/>
          <w:spacing w:val="-140"/>
          <w:sz w:val="28"/>
          <w:szCs w:val="28"/>
        </w:rPr>
        <w:t>）</w:t>
      </w:r>
      <w:r w:rsidR="00F024F6">
        <w:rPr>
          <w:rFonts w:hint="eastAsia"/>
          <w:sz w:val="28"/>
          <w:szCs w:val="28"/>
        </w:rPr>
        <w:t>：</w:t>
      </w:r>
      <w:r w:rsidR="007323ED">
        <w:rPr>
          <w:sz w:val="28"/>
          <w:szCs w:val="28"/>
        </w:rPr>
        <w:t>0.725</w:t>
      </w:r>
      <w:r w:rsidR="007323ED">
        <w:rPr>
          <w:rFonts w:hint="eastAsia"/>
          <w:sz w:val="28"/>
          <w:szCs w:val="28"/>
        </w:rPr>
        <w:t>万元，（柒仟贰佰伍拾元整）</w:t>
      </w:r>
      <w:r w:rsidR="00F024F6">
        <w:rPr>
          <w:sz w:val="28"/>
          <w:szCs w:val="28"/>
        </w:rPr>
        <w:tab/>
      </w:r>
      <w:r w:rsidR="007323ED">
        <w:rPr>
          <w:sz w:val="28"/>
          <w:szCs w:val="28"/>
        </w:rPr>
        <w:t>2019</w:t>
      </w:r>
      <w:r w:rsidR="00F024F6">
        <w:rPr>
          <w:rFonts w:hint="eastAsia"/>
          <w:sz w:val="28"/>
          <w:szCs w:val="28"/>
        </w:rPr>
        <w:t>年</w:t>
      </w:r>
      <w:r w:rsidR="00F024F6">
        <w:rPr>
          <w:sz w:val="28"/>
          <w:szCs w:val="28"/>
        </w:rPr>
        <w:tab/>
      </w:r>
      <w:r w:rsidR="007323ED">
        <w:rPr>
          <w:sz w:val="28"/>
          <w:szCs w:val="28"/>
        </w:rPr>
        <w:t>5</w:t>
      </w:r>
      <w:r w:rsidR="00F024F6">
        <w:rPr>
          <w:rFonts w:hint="eastAsia"/>
          <w:sz w:val="28"/>
          <w:szCs w:val="28"/>
        </w:rPr>
        <w:t>月</w:t>
      </w:r>
      <w:r w:rsidR="007323ED">
        <w:rPr>
          <w:sz w:val="28"/>
          <w:szCs w:val="28"/>
        </w:rPr>
        <w:t>24</w:t>
      </w:r>
      <w:r w:rsidR="00F024F6">
        <w:rPr>
          <w:rFonts w:hint="eastAsia"/>
          <w:sz w:val="28"/>
          <w:szCs w:val="28"/>
        </w:rPr>
        <w:t>日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6"/>
        <w:gridCol w:w="1702"/>
        <w:gridCol w:w="4235"/>
        <w:gridCol w:w="850"/>
        <w:gridCol w:w="958"/>
        <w:gridCol w:w="1554"/>
        <w:gridCol w:w="879"/>
        <w:gridCol w:w="682"/>
        <w:gridCol w:w="2478"/>
      </w:tblGrid>
      <w:tr w:rsidR="00A15591" w:rsidRPr="00A15591" w:rsidTr="005A0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9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Default="00A15591" w:rsidP="005A05AD">
            <w:pPr>
              <w:pStyle w:val="TableParagraph"/>
              <w:kinsoku w:val="0"/>
              <w:overflowPunct w:val="0"/>
              <w:spacing w:line="484" w:lineRule="exact"/>
              <w:ind w:left="107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cs="Arial Unicode MS" w:hint="eastAsia"/>
                <w:spacing w:val="-1"/>
                <w:sz w:val="28"/>
                <w:szCs w:val="28"/>
              </w:rPr>
              <w:t>采购单位</w:t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（</w:t>
            </w:r>
            <w:r>
              <w:rPr>
                <w:rFonts w:ascii="Arial Unicode MS" w:eastAsia="Arial Unicode MS" w:cs="Arial Unicode MS" w:hint="eastAsia"/>
                <w:spacing w:val="-3"/>
                <w:sz w:val="28"/>
                <w:szCs w:val="28"/>
              </w:rPr>
              <w:t>加盖公章</w:t>
            </w:r>
            <w:r>
              <w:rPr>
                <w:rFonts w:ascii="Arial Unicode MS" w:eastAsia="Arial Unicode MS" w:cs="Arial Unicode MS" w:hint="eastAsia"/>
                <w:spacing w:val="-140"/>
                <w:sz w:val="28"/>
                <w:szCs w:val="28"/>
              </w:rPr>
              <w:t>）</w:t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：</w:t>
            </w:r>
            <w:r w:rsidR="007323ED">
              <w:rPr>
                <w:rFonts w:ascii="Arial Unicode MS" w:eastAsia="Arial Unicode MS" w:cs="Arial Unicode MS" w:hint="eastAsia"/>
                <w:sz w:val="28"/>
                <w:szCs w:val="28"/>
              </w:rPr>
              <w:t>汉江师范学院</w:t>
            </w:r>
          </w:p>
        </w:tc>
        <w:tc>
          <w:tcPr>
            <w:tcW w:w="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Default="00A15591" w:rsidP="005A05AD">
            <w:pPr>
              <w:pStyle w:val="TableParagraph"/>
              <w:kinsoku w:val="0"/>
              <w:overflowPunct w:val="0"/>
              <w:spacing w:line="484" w:lineRule="exact"/>
              <w:ind w:left="105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cs="Arial Unicode MS" w:hint="eastAsia"/>
                <w:spacing w:val="-1"/>
                <w:sz w:val="28"/>
                <w:szCs w:val="28"/>
              </w:rPr>
              <w:t>报价单位</w:t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（</w:t>
            </w:r>
            <w:r>
              <w:rPr>
                <w:rFonts w:ascii="Arial Unicode MS" w:eastAsia="Arial Unicode MS" w:cs="Arial Unicode MS" w:hint="eastAsia"/>
                <w:spacing w:val="-3"/>
                <w:sz w:val="28"/>
                <w:szCs w:val="28"/>
              </w:rPr>
              <w:t>加盖公章</w:t>
            </w:r>
            <w:r>
              <w:rPr>
                <w:rFonts w:ascii="Arial Unicode MS" w:eastAsia="Arial Unicode MS" w:cs="Arial Unicode MS" w:hint="eastAsia"/>
                <w:spacing w:val="-140"/>
                <w:sz w:val="28"/>
                <w:szCs w:val="28"/>
              </w:rPr>
              <w:t>）</w:t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：</w:t>
            </w:r>
          </w:p>
        </w:tc>
      </w:tr>
      <w:tr w:rsidR="00A15591" w:rsidRPr="00A15591" w:rsidTr="005A0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9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Default="00A15591" w:rsidP="007323ED">
            <w:pPr>
              <w:pStyle w:val="TableParagraph"/>
              <w:tabs>
                <w:tab w:val="left" w:pos="4169"/>
              </w:tabs>
              <w:kinsoku w:val="0"/>
              <w:overflowPunct w:val="0"/>
              <w:spacing w:line="482" w:lineRule="exact"/>
              <w:ind w:left="107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联系人：</w:t>
            </w:r>
            <w:r w:rsidR="007323ED">
              <w:rPr>
                <w:rFonts w:ascii="Arial Unicode MS" w:eastAsia="Arial Unicode MS" w:cs="Arial Unicode MS" w:hint="eastAsia"/>
                <w:sz w:val="28"/>
                <w:szCs w:val="28"/>
              </w:rPr>
              <w:t>张老师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ab/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联</w:t>
            </w:r>
            <w:r>
              <w:rPr>
                <w:rFonts w:ascii="Arial Unicode MS" w:eastAsia="Arial Unicode MS" w:cs="Arial Unicode MS" w:hint="eastAsia"/>
                <w:spacing w:val="-3"/>
                <w:sz w:val="28"/>
                <w:szCs w:val="28"/>
              </w:rPr>
              <w:t>系</w:t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电话：</w:t>
            </w:r>
            <w:r w:rsidR="007323ED">
              <w:rPr>
                <w:rFonts w:ascii="Arial Unicode MS" w:eastAsia="Arial Unicode MS" w:cs="Arial Unicode MS"/>
                <w:sz w:val="28"/>
                <w:szCs w:val="28"/>
              </w:rPr>
              <w:t>13581378308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A15591" w:rsidRDefault="00A15591" w:rsidP="005A05AD">
            <w:pPr>
              <w:pStyle w:val="TableParagraph"/>
              <w:kinsoku w:val="0"/>
              <w:overflowPunct w:val="0"/>
              <w:spacing w:line="482" w:lineRule="exact"/>
              <w:ind w:left="105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联系人：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A15591" w:rsidRDefault="00A15591" w:rsidP="005A05AD">
            <w:pPr>
              <w:pStyle w:val="TableParagraph"/>
              <w:kinsoku w:val="0"/>
              <w:overflowPunct w:val="0"/>
              <w:spacing w:line="482" w:lineRule="exact"/>
              <w:ind w:left="59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联系电话：</w:t>
            </w:r>
          </w:p>
        </w:tc>
      </w:tr>
      <w:tr w:rsidR="00A15591" w:rsidRPr="00A15591" w:rsidTr="005A0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Default="00A15591" w:rsidP="005A05AD">
            <w:pPr>
              <w:pStyle w:val="TableParagraph"/>
              <w:tabs>
                <w:tab w:val="left" w:pos="569"/>
                <w:tab w:val="left" w:pos="1270"/>
                <w:tab w:val="left" w:pos="1971"/>
              </w:tabs>
              <w:kinsoku w:val="0"/>
              <w:overflowPunct w:val="0"/>
              <w:spacing w:line="426" w:lineRule="exact"/>
              <w:ind w:left="10"/>
              <w:jc w:val="center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采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ab/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购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ab/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需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ab/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求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A15591" w:rsidRDefault="00A15591" w:rsidP="005A05AD">
            <w:pPr>
              <w:pStyle w:val="TableParagraph"/>
              <w:tabs>
                <w:tab w:val="left" w:pos="2091"/>
              </w:tabs>
              <w:kinsoku w:val="0"/>
              <w:overflowPunct w:val="0"/>
              <w:spacing w:line="426" w:lineRule="exact"/>
              <w:ind w:left="1532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供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ab/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应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A15591" w:rsidRDefault="00A15591" w:rsidP="005A05AD">
            <w:pPr>
              <w:pStyle w:val="TableParagraph"/>
              <w:tabs>
                <w:tab w:val="left" w:pos="783"/>
                <w:tab w:val="left" w:pos="1343"/>
              </w:tabs>
              <w:kinsoku w:val="0"/>
              <w:overflowPunct w:val="0"/>
              <w:spacing w:line="426" w:lineRule="exact"/>
              <w:ind w:left="224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商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ab/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报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ab/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价</w:t>
            </w:r>
          </w:p>
        </w:tc>
      </w:tr>
      <w:tr w:rsidR="00A15591" w:rsidRPr="00A15591" w:rsidTr="005A0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Default="00A15591" w:rsidP="005A05AD">
            <w:pPr>
              <w:pStyle w:val="TableParagraph"/>
              <w:kinsoku w:val="0"/>
              <w:overflowPunct w:val="0"/>
              <w:spacing w:before="238"/>
              <w:ind w:left="184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品目名称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Default="00A15591" w:rsidP="005A05AD">
            <w:pPr>
              <w:pStyle w:val="TableParagraph"/>
              <w:kinsoku w:val="0"/>
              <w:overflowPunct w:val="0"/>
              <w:spacing w:before="238"/>
              <w:ind w:left="289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规格型号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Default="00A15591" w:rsidP="005A05AD">
            <w:pPr>
              <w:pStyle w:val="TableParagraph"/>
              <w:kinsoku w:val="0"/>
              <w:overflowPunct w:val="0"/>
              <w:spacing w:line="398" w:lineRule="exact"/>
              <w:ind w:left="1273" w:right="290" w:hanging="983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品目描述、技术参数（标准）</w:t>
            </w:r>
            <w:r>
              <w:rPr>
                <w:rFonts w:asci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eastAsia="黑体" w:cs="黑体" w:hint="eastAsia"/>
                <w:sz w:val="28"/>
                <w:szCs w:val="28"/>
              </w:rPr>
              <w:t>及使用要求等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Default="00A15591" w:rsidP="005A05AD">
            <w:pPr>
              <w:pStyle w:val="TableParagraph"/>
              <w:kinsoku w:val="0"/>
              <w:overflowPunct w:val="0"/>
              <w:spacing w:before="238"/>
              <w:ind w:left="140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数量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Default="00A15591" w:rsidP="005A05AD">
            <w:pPr>
              <w:pStyle w:val="TableParagraph"/>
              <w:kinsoku w:val="0"/>
              <w:overflowPunct w:val="0"/>
              <w:spacing w:before="238"/>
              <w:ind w:left="195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Default="00A15591" w:rsidP="005A05AD">
            <w:pPr>
              <w:pStyle w:val="TableParagraph"/>
              <w:kinsoku w:val="0"/>
              <w:overflowPunct w:val="0"/>
              <w:spacing w:before="238"/>
              <w:ind w:left="193" w:right="191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单价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Default="00A15591" w:rsidP="005A05AD">
            <w:pPr>
              <w:pStyle w:val="TableParagraph"/>
              <w:kinsoku w:val="0"/>
              <w:overflowPunct w:val="0"/>
              <w:spacing w:before="238"/>
              <w:ind w:left="493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总价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Default="00A15591" w:rsidP="005A05AD">
            <w:pPr>
              <w:pStyle w:val="TableParagraph"/>
              <w:kinsoku w:val="0"/>
              <w:overflowPunct w:val="0"/>
              <w:spacing w:before="238"/>
              <w:ind w:left="933" w:right="934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备注</w:t>
            </w:r>
          </w:p>
        </w:tc>
      </w:tr>
      <w:tr w:rsidR="00A15591" w:rsidRPr="00A15591" w:rsidTr="005A0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7323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A15591">
              <w:rPr>
                <w:rFonts w:ascii="Times New Roman" w:cs="Times New Roman" w:hint="eastAsia"/>
              </w:rPr>
              <w:t>电源线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7323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A15591">
              <w:rPr>
                <w:rFonts w:ascii="Times New Roman" w:cs="Times New Roman"/>
              </w:rPr>
              <w:t>4</w:t>
            </w:r>
            <w:r w:rsidRPr="00A15591">
              <w:rPr>
                <w:rFonts w:ascii="Times New Roman" w:cs="Times New Roman" w:hint="eastAsia"/>
              </w:rPr>
              <w:t>方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7323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A15591">
              <w:rPr>
                <w:rFonts w:ascii="Times New Roman" w:cs="Times New Roman" w:hint="eastAsia"/>
              </w:rPr>
              <w:t>国标</w:t>
            </w:r>
            <w:r w:rsidRPr="00A15591">
              <w:rPr>
                <w:rFonts w:ascii="Times New Roman" w:cs="Times New Roman"/>
              </w:rPr>
              <w:t>4</w:t>
            </w:r>
            <w:proofErr w:type="gramStart"/>
            <w:r w:rsidRPr="00A15591">
              <w:rPr>
                <w:rFonts w:ascii="Times New Roman" w:cs="Times New Roman" w:hint="eastAsia"/>
              </w:rPr>
              <w:t>方软芯</w:t>
            </w:r>
            <w:proofErr w:type="gramEnd"/>
            <w:r w:rsidRPr="00A15591">
              <w:rPr>
                <w:rFonts w:ascii="Times New Roman" w:cs="Times New Roman" w:hint="eastAsia"/>
              </w:rPr>
              <w:t>铜线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7323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A15591">
              <w:rPr>
                <w:rFonts w:ascii="Times New Roman" w:cs="Times New Roman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7323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A15591">
              <w:rPr>
                <w:rFonts w:ascii="Times New Roman" w:cs="Times New Roman" w:hint="eastAsia"/>
              </w:rPr>
              <w:t>卷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C44C5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C44C5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C44C5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</w:p>
        </w:tc>
      </w:tr>
      <w:tr w:rsidR="00A15591" w:rsidRPr="00A15591" w:rsidTr="005A0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7323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电源线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7323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A15591">
              <w:rPr>
                <w:rFonts w:ascii="Times New Roman" w:cs="Times New Roman"/>
              </w:rPr>
              <w:t>2.5</w:t>
            </w:r>
            <w:r w:rsidRPr="00A15591">
              <w:rPr>
                <w:rFonts w:ascii="Times New Roman" w:cs="Times New Roman" w:hint="eastAsia"/>
              </w:rPr>
              <w:t>方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7323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A15591">
              <w:rPr>
                <w:rFonts w:ascii="Times New Roman" w:cs="Times New Roman" w:hint="eastAsia"/>
              </w:rPr>
              <w:t>国标</w:t>
            </w:r>
            <w:r>
              <w:rPr>
                <w:rFonts w:ascii="Times New Roman" w:cs="Times New Roman"/>
              </w:rPr>
              <w:t>2.5</w:t>
            </w:r>
            <w:proofErr w:type="gramStart"/>
            <w:r w:rsidRPr="00A15591">
              <w:rPr>
                <w:rFonts w:ascii="Times New Roman" w:cs="Times New Roman" w:hint="eastAsia"/>
              </w:rPr>
              <w:t>方软芯</w:t>
            </w:r>
            <w:proofErr w:type="gramEnd"/>
            <w:r>
              <w:rPr>
                <w:rFonts w:ascii="Times New Roman" w:cs="Times New Roman" w:hint="eastAsia"/>
              </w:rPr>
              <w:t>铜线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7323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A15591">
              <w:rPr>
                <w:rFonts w:asci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7323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A15591">
              <w:rPr>
                <w:rFonts w:ascii="Times New Roman" w:cs="Times New Roman" w:hint="eastAsia"/>
              </w:rPr>
              <w:t>卷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C44C5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C44C5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C44C5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</w:p>
        </w:tc>
      </w:tr>
      <w:tr w:rsidR="00A15591" w:rsidRPr="00A15591" w:rsidTr="005A0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7323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A15591">
              <w:rPr>
                <w:rFonts w:ascii="Times New Roman" w:cs="Times New Roman" w:hint="eastAsia"/>
              </w:rPr>
              <w:t>插线板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7323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A15591">
              <w:rPr>
                <w:rFonts w:ascii="Times New Roman" w:cs="Times New Roman"/>
              </w:rPr>
              <w:t>6</w:t>
            </w:r>
            <w:proofErr w:type="gramStart"/>
            <w:r w:rsidRPr="00A15591">
              <w:rPr>
                <w:rFonts w:ascii="Times New Roman" w:cs="Times New Roman" w:hint="eastAsia"/>
              </w:rPr>
              <w:t>插位</w:t>
            </w:r>
            <w:proofErr w:type="gramEnd"/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7323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A15591">
              <w:rPr>
                <w:rFonts w:ascii="Times New Roman" w:cs="Times New Roman" w:hint="eastAsia"/>
              </w:rPr>
              <w:t>不带开关、</w:t>
            </w:r>
            <w:proofErr w:type="gramStart"/>
            <w:r>
              <w:rPr>
                <w:rFonts w:ascii="Times New Roman" w:cs="Times New Roman" w:hint="eastAsia"/>
              </w:rPr>
              <w:t>不</w:t>
            </w:r>
            <w:proofErr w:type="gramEnd"/>
            <w:r>
              <w:rPr>
                <w:rFonts w:ascii="Times New Roman" w:cs="Times New Roman" w:hint="eastAsia"/>
              </w:rPr>
              <w:t>带线、</w:t>
            </w:r>
            <w:r>
              <w:rPr>
                <w:rFonts w:ascii="Times New Roman" w:cs="Times New Roman"/>
              </w:rPr>
              <w:t>5</w:t>
            </w:r>
            <w:r>
              <w:rPr>
                <w:rFonts w:ascii="Times New Roman" w:cs="Times New Roman" w:hint="eastAsia"/>
              </w:rPr>
              <w:t>孔、公牛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7323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7323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proofErr w:type="gramStart"/>
            <w:r>
              <w:rPr>
                <w:rFonts w:ascii="Times New Roman" w:cs="Times New Roman" w:hint="eastAsia"/>
              </w:rPr>
              <w:t>个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C44C5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C44C5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C44C5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</w:p>
        </w:tc>
      </w:tr>
      <w:tr w:rsidR="00A15591" w:rsidRPr="00A15591" w:rsidTr="005A0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7323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辅材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7323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E15560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>
              <w:rPr>
                <w:rFonts w:hAnsi="宋体"/>
              </w:rPr>
              <w:t>1</w:t>
            </w:r>
            <w:r w:rsidRPr="00A15591">
              <w:rPr>
                <w:rFonts w:hAnsi="宋体"/>
              </w:rPr>
              <w:t>00*50</w:t>
            </w:r>
            <w:bookmarkStart w:id="0" w:name="_GoBack"/>
            <w:bookmarkEnd w:id="0"/>
            <w:r w:rsidRPr="00A15591">
              <w:rPr>
                <w:rFonts w:hAnsi="宋体" w:hint="eastAsia"/>
              </w:rPr>
              <w:t>加厚</w:t>
            </w:r>
            <w:r w:rsidRPr="00A15591">
              <w:rPr>
                <w:rFonts w:hAnsi="宋体"/>
              </w:rPr>
              <w:t>PVC</w:t>
            </w:r>
            <w:proofErr w:type="gramStart"/>
            <w:r w:rsidRPr="00A15591">
              <w:rPr>
                <w:rFonts w:hAnsi="宋体" w:hint="eastAsia"/>
              </w:rPr>
              <w:t>阻燃线</w:t>
            </w:r>
            <w:proofErr w:type="gramEnd"/>
            <w:r w:rsidRPr="00A15591">
              <w:rPr>
                <w:rFonts w:hAnsi="宋体" w:hint="eastAsia"/>
              </w:rPr>
              <w:t>槽板（约</w:t>
            </w:r>
            <w:r w:rsidRPr="00A15591">
              <w:rPr>
                <w:rFonts w:hAnsi="宋体"/>
              </w:rPr>
              <w:t>40</w:t>
            </w:r>
            <w:r w:rsidRPr="00A15591">
              <w:rPr>
                <w:rFonts w:hAnsi="宋体" w:hint="eastAsia"/>
              </w:rPr>
              <w:t>米）、胶带、</w:t>
            </w:r>
            <w:r>
              <w:rPr>
                <w:rFonts w:hAnsi="宋体" w:hint="eastAsia"/>
              </w:rPr>
              <w:t>水晶头、</w:t>
            </w:r>
            <w:r w:rsidRPr="00A15591">
              <w:rPr>
                <w:rFonts w:hAnsi="宋体" w:hint="eastAsia"/>
              </w:rPr>
              <w:t>线扎等</w:t>
            </w:r>
            <w:r>
              <w:rPr>
                <w:rFonts w:hAnsi="宋体" w:hint="eastAsia"/>
              </w:rPr>
              <w:t>施工所需的</w:t>
            </w:r>
            <w:r w:rsidRPr="00A15591">
              <w:rPr>
                <w:rFonts w:hAnsi="宋体" w:hint="eastAsia"/>
              </w:rPr>
              <w:t>各种辅材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7323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Default="00A15591" w:rsidP="007323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C44C5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C44C5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91" w:rsidRPr="00A15591" w:rsidRDefault="00A15591" w:rsidP="00C44C5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</w:p>
        </w:tc>
      </w:tr>
      <w:tr w:rsidR="007323ED" w:rsidRPr="00A15591" w:rsidTr="00FA3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ED" w:rsidRDefault="007323ED" w:rsidP="007323ED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施工布线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ED" w:rsidRDefault="007323ED" w:rsidP="00E15560">
            <w:pPr>
              <w:pStyle w:val="TableParagraph"/>
              <w:kinsoku w:val="0"/>
              <w:overflowPunct w:val="0"/>
              <w:rPr>
                <w:rFonts w:hAnsi="宋体"/>
              </w:rPr>
            </w:pPr>
            <w:r>
              <w:rPr>
                <w:rFonts w:ascii="Times New Roman" w:cs="Times New Roman" w:hint="eastAsia"/>
              </w:rPr>
              <w:t>要求：</w:t>
            </w:r>
            <w:r w:rsidRPr="00A15591">
              <w:rPr>
                <w:rFonts w:ascii="Times New Roman" w:cs="Times New Roman"/>
              </w:rPr>
              <w:t>1</w:t>
            </w:r>
            <w:r w:rsidRPr="00A15591">
              <w:rPr>
                <w:rFonts w:ascii="Times New Roman" w:cs="Times New Roman" w:hint="eastAsia"/>
              </w:rPr>
              <w:t>、</w:t>
            </w:r>
            <w:r w:rsidRPr="00A15591">
              <w:rPr>
                <w:rFonts w:ascii="Times New Roman" w:cs="Times New Roman"/>
              </w:rPr>
              <w:t>PVC</w:t>
            </w:r>
            <w:r w:rsidRPr="00A15591">
              <w:rPr>
                <w:rFonts w:ascii="Times New Roman" w:cs="Times New Roman" w:hint="eastAsia"/>
              </w:rPr>
              <w:t>线槽固定于电脑桌背后，每隔一个电脑桌（</w:t>
            </w:r>
            <w:r w:rsidRPr="00A15591">
              <w:rPr>
                <w:rFonts w:ascii="Times New Roman" w:cs="Times New Roman"/>
              </w:rPr>
              <w:t>1.6</w:t>
            </w:r>
            <w:r w:rsidRPr="00A15591">
              <w:rPr>
                <w:rFonts w:ascii="Times New Roman" w:cs="Times New Roman" w:hint="eastAsia"/>
              </w:rPr>
              <w:t>米）截断；</w:t>
            </w:r>
            <w:r w:rsidRPr="00A15591">
              <w:rPr>
                <w:rFonts w:ascii="Times New Roman" w:cs="Times New Roman"/>
              </w:rPr>
              <w:t>2</w:t>
            </w:r>
            <w:r w:rsidRPr="00A15591">
              <w:rPr>
                <w:rFonts w:ascii="Times New Roman" w:cs="Times New Roman" w:hint="eastAsia"/>
              </w:rPr>
              <w:t>、接线板固定于电脑桌背后；</w:t>
            </w:r>
            <w:r w:rsidRPr="00A15591">
              <w:rPr>
                <w:rFonts w:ascii="Times New Roman" w:cs="Times New Roman"/>
              </w:rPr>
              <w:t>3</w:t>
            </w:r>
            <w:r w:rsidRPr="00A15591">
              <w:rPr>
                <w:rFonts w:ascii="Times New Roman" w:cs="Times New Roman" w:hint="eastAsia"/>
              </w:rPr>
              <w:t>、</w:t>
            </w:r>
            <w:r w:rsidRPr="00A15591">
              <w:rPr>
                <w:rFonts w:ascii="Times New Roman" w:cs="Times New Roman"/>
              </w:rPr>
              <w:t>2.5</w:t>
            </w:r>
            <w:r w:rsidRPr="00A15591">
              <w:rPr>
                <w:rFonts w:ascii="Times New Roman" w:cs="Times New Roman" w:hint="eastAsia"/>
              </w:rPr>
              <w:t>方接线板连接线，需要使用胶带缠绕；</w:t>
            </w:r>
            <w:r w:rsidRPr="00A15591">
              <w:rPr>
                <w:rFonts w:ascii="Times New Roman" w:cs="Times New Roman"/>
              </w:rPr>
              <w:t>4</w:t>
            </w:r>
            <w:r w:rsidRPr="00A15591">
              <w:rPr>
                <w:rFonts w:ascii="Times New Roman" w:cs="Times New Roman" w:hint="eastAsia"/>
              </w:rPr>
              <w:t>、需拉取约</w:t>
            </w:r>
            <w:r w:rsidRPr="00A15591">
              <w:rPr>
                <w:rFonts w:ascii="Times New Roman" w:cs="Times New Roman"/>
              </w:rPr>
              <w:t>40</w:t>
            </w:r>
            <w:r w:rsidRPr="00A15591">
              <w:rPr>
                <w:rFonts w:ascii="Times New Roman" w:cs="Times New Roman" w:hint="eastAsia"/>
              </w:rPr>
              <w:t>根</w:t>
            </w:r>
            <w:r w:rsidRPr="00A15591">
              <w:rPr>
                <w:rFonts w:ascii="Times New Roman" w:cs="Times New Roman"/>
              </w:rPr>
              <w:t>6-8</w:t>
            </w:r>
            <w:r w:rsidRPr="00A15591">
              <w:rPr>
                <w:rFonts w:ascii="Times New Roman" w:cs="Times New Roman" w:hint="eastAsia"/>
              </w:rPr>
              <w:t>米网线，网线由信建处提供；</w:t>
            </w:r>
            <w:r w:rsidRPr="00A15591">
              <w:rPr>
                <w:rFonts w:ascii="Times New Roman" w:cs="Times New Roman"/>
              </w:rPr>
              <w:t>5</w:t>
            </w:r>
            <w:r w:rsidRPr="00A15591">
              <w:rPr>
                <w:rFonts w:ascii="Times New Roman" w:cs="Times New Roman" w:hint="eastAsia"/>
              </w:rPr>
              <w:t>、需做</w:t>
            </w:r>
            <w:r w:rsidRPr="00A15591">
              <w:rPr>
                <w:rFonts w:ascii="Times New Roman" w:cs="Times New Roman"/>
              </w:rPr>
              <w:t>6</w:t>
            </w:r>
            <w:r w:rsidRPr="00A15591">
              <w:rPr>
                <w:rFonts w:ascii="Times New Roman" w:cs="Times New Roman" w:hint="eastAsia"/>
              </w:rPr>
              <w:t>类网线水晶头；</w:t>
            </w:r>
            <w:r w:rsidRPr="00A15591">
              <w:rPr>
                <w:rFonts w:ascii="Times New Roman" w:cs="Times New Roman"/>
              </w:rPr>
              <w:t>6</w:t>
            </w:r>
            <w:r w:rsidRPr="00A15591">
              <w:rPr>
                <w:rFonts w:ascii="Times New Roman" w:cs="Times New Roman" w:hint="eastAsia"/>
              </w:rPr>
              <w:t>、旧的线槽板和部分线材需拆除，送往指定存放点；具体要求，施工前由信建处详细说明</w:t>
            </w:r>
            <w:r>
              <w:rPr>
                <w:rFonts w:ascii="Times New Roman" w:cs="Times New Roman" w:hint="eastAsia"/>
              </w:rPr>
              <w:t>或提前联系张老师（</w:t>
            </w:r>
            <w:r>
              <w:rPr>
                <w:rFonts w:ascii="Times New Roman" w:cs="Times New Roman"/>
              </w:rPr>
              <w:t>13581378308</w:t>
            </w:r>
            <w:r>
              <w:rPr>
                <w:rFonts w:ascii="Times New Roman" w:cs="Times New Roman" w:hint="eastAsia"/>
              </w:rPr>
              <w:t>）查看现场。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ED" w:rsidRPr="00A15591" w:rsidRDefault="007323ED" w:rsidP="00010F8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ED" w:rsidRDefault="007323ED" w:rsidP="00010F8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ED" w:rsidRPr="00A15591" w:rsidRDefault="007323ED" w:rsidP="00C44C5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ED" w:rsidRPr="00A15591" w:rsidRDefault="007323ED" w:rsidP="00C44C5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ED" w:rsidRPr="00A15591" w:rsidRDefault="007323ED" w:rsidP="00C44C5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</w:p>
        </w:tc>
      </w:tr>
      <w:tr w:rsidR="007323ED" w:rsidRPr="00A15591" w:rsidTr="005A0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9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ED" w:rsidRDefault="007323ED" w:rsidP="005A05AD">
            <w:pPr>
              <w:pStyle w:val="TableParagraph"/>
              <w:kinsoku w:val="0"/>
              <w:overflowPunct w:val="0"/>
              <w:spacing w:before="38"/>
              <w:ind w:left="107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备注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ED" w:rsidRDefault="007323ED" w:rsidP="005A05AD">
            <w:pPr>
              <w:pStyle w:val="TableParagraph"/>
              <w:kinsoku w:val="0"/>
              <w:overflowPunct w:val="0"/>
              <w:spacing w:before="133"/>
              <w:ind w:left="193" w:right="191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合计报价</w:t>
            </w:r>
          </w:p>
        </w:tc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ED" w:rsidRPr="00A15591" w:rsidRDefault="007323ED" w:rsidP="00C44C5E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</w:p>
        </w:tc>
      </w:tr>
      <w:tr w:rsidR="007323ED" w:rsidRPr="00A15591" w:rsidTr="005A0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8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7323ED" w:rsidRDefault="00CD5FE9" w:rsidP="00423A02">
            <w:pPr>
              <w:pStyle w:val="TableParagraph"/>
              <w:tabs>
                <w:tab w:val="left" w:pos="4123"/>
                <w:tab w:val="left" w:pos="4548"/>
                <w:tab w:val="left" w:pos="8204"/>
              </w:tabs>
              <w:kinsoku w:val="0"/>
              <w:overflowPunct w:val="0"/>
              <w:spacing w:before="172"/>
              <w:ind w:left="120" w:hangingChars="50" w:hanging="120"/>
              <w:rPr>
                <w:rFonts w:ascii="Times New Roman" w:cs="Times New Roman"/>
              </w:rPr>
            </w:pPr>
            <w:r>
              <w:rPr>
                <w:rFonts w:hint="eastAsia"/>
              </w:rPr>
              <w:t>询价单递交截止时间：</w:t>
            </w:r>
            <w:r w:rsidR="007323ED">
              <w:rPr>
                <w:u w:val="single"/>
              </w:rPr>
              <w:t xml:space="preserve"> </w:t>
            </w:r>
            <w:r>
              <w:rPr>
                <w:u w:val="single"/>
              </w:rPr>
              <w:t>2019</w:t>
            </w:r>
            <w:r>
              <w:rPr>
                <w:rFonts w:hint="eastAsia"/>
                <w:u w:val="single"/>
              </w:rPr>
              <w:t>年</w:t>
            </w:r>
            <w:r>
              <w:rPr>
                <w:u w:val="single"/>
              </w:rPr>
              <w:t>5</w:t>
            </w:r>
            <w:r>
              <w:rPr>
                <w:rFonts w:hint="eastAsia"/>
                <w:u w:val="single"/>
              </w:rPr>
              <w:t>月</w:t>
            </w:r>
            <w:r>
              <w:rPr>
                <w:u w:val="single"/>
              </w:rPr>
              <w:t>31</w:t>
            </w:r>
            <w:r>
              <w:rPr>
                <w:rFonts w:hint="eastAsia"/>
                <w:u w:val="single"/>
              </w:rPr>
              <w:t>日</w:t>
            </w:r>
            <w:r>
              <w:rPr>
                <w:u w:val="single"/>
              </w:rPr>
              <w:t>1</w:t>
            </w:r>
            <w:r w:rsidR="00423A02">
              <w:rPr>
                <w:u w:val="single"/>
              </w:rPr>
              <w:t>5</w:t>
            </w:r>
            <w:r>
              <w:rPr>
                <w:rFonts w:hint="eastAsia"/>
                <w:u w:val="single"/>
              </w:rPr>
              <w:t>点</w:t>
            </w:r>
            <w:r>
              <w:rPr>
                <w:u w:val="single"/>
              </w:rPr>
              <w:t xml:space="preserve"> </w:t>
            </w:r>
            <w:r w:rsidR="007323ED">
              <w:rPr>
                <w:rFonts w:hint="eastAsia"/>
              </w:rPr>
              <w:t>询价单递交地点：</w:t>
            </w:r>
            <w:r w:rsidR="007323ED">
              <w:t xml:space="preserve"> </w:t>
            </w:r>
            <w:r w:rsidR="007323ED">
              <w:rPr>
                <w:rFonts w:ascii="Times New Roman" w:cs="Times New Roman"/>
                <w:u w:val="single"/>
              </w:rPr>
              <w:t xml:space="preserve"> </w:t>
            </w:r>
            <w:r>
              <w:rPr>
                <w:rFonts w:ascii="Times New Roman" w:cs="Times New Roman" w:hint="eastAsia"/>
                <w:u w:val="single"/>
              </w:rPr>
              <w:t>信建处办公室</w:t>
            </w:r>
            <w:r w:rsidR="007323ED">
              <w:rPr>
                <w:rFonts w:ascii="Times New Roman" w:cs="Times New Roman"/>
                <w:u w:val="single"/>
              </w:rPr>
              <w:tab/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7323ED" w:rsidRDefault="007323ED" w:rsidP="00CD5FE9">
            <w:pPr>
              <w:pStyle w:val="TableParagraph"/>
              <w:tabs>
                <w:tab w:val="left" w:pos="3166"/>
              </w:tabs>
              <w:kinsoku w:val="0"/>
              <w:overflowPunct w:val="0"/>
              <w:spacing w:before="172"/>
              <w:rPr>
                <w:rFonts w:ascii="Times New Roman" w:cs="Times New Roman"/>
              </w:rPr>
            </w:pPr>
            <w:r>
              <w:rPr>
                <w:rFonts w:hint="eastAsia"/>
              </w:rPr>
              <w:t>询价时间：</w:t>
            </w:r>
            <w:r>
              <w:rPr>
                <w:rFonts w:ascii="Times New Roman" w:cs="Times New Roman"/>
                <w:u w:val="single"/>
              </w:rPr>
              <w:t xml:space="preserve"> </w:t>
            </w:r>
            <w:r w:rsidR="00CD5FE9">
              <w:rPr>
                <w:u w:val="single"/>
              </w:rPr>
              <w:t>2019</w:t>
            </w:r>
            <w:r w:rsidR="00CD5FE9">
              <w:rPr>
                <w:rFonts w:hint="eastAsia"/>
                <w:u w:val="single"/>
              </w:rPr>
              <w:t>年</w:t>
            </w:r>
            <w:r w:rsidR="00CD5FE9">
              <w:rPr>
                <w:u w:val="single"/>
              </w:rPr>
              <w:t>5</w:t>
            </w:r>
            <w:r w:rsidR="00CD5FE9">
              <w:rPr>
                <w:rFonts w:hint="eastAsia"/>
                <w:u w:val="single"/>
              </w:rPr>
              <w:t>月</w:t>
            </w:r>
            <w:r w:rsidR="00CD5FE9">
              <w:rPr>
                <w:u w:val="single"/>
              </w:rPr>
              <w:t>31</w:t>
            </w:r>
            <w:r w:rsidR="00CD5FE9">
              <w:rPr>
                <w:rFonts w:hint="eastAsia"/>
                <w:u w:val="single"/>
              </w:rPr>
              <w:t>日</w:t>
            </w:r>
            <w:r w:rsidR="00CD5FE9">
              <w:rPr>
                <w:u w:val="single"/>
              </w:rPr>
              <w:t>16</w:t>
            </w:r>
            <w:r w:rsidR="00CD5FE9">
              <w:rPr>
                <w:rFonts w:hint="eastAsia"/>
                <w:u w:val="single"/>
              </w:rPr>
              <w:t>点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7323ED" w:rsidRDefault="007323ED" w:rsidP="005A05AD">
            <w:pPr>
              <w:pStyle w:val="TableParagraph"/>
              <w:tabs>
                <w:tab w:val="left" w:pos="2776"/>
              </w:tabs>
              <w:kinsoku w:val="0"/>
              <w:overflowPunct w:val="0"/>
              <w:spacing w:before="172"/>
              <w:ind w:left="200"/>
              <w:rPr>
                <w:rFonts w:ascii="Times New Roman" w:cs="Times New Roman"/>
              </w:rPr>
            </w:pPr>
            <w:r>
              <w:rPr>
                <w:rFonts w:hint="eastAsia"/>
              </w:rPr>
              <w:t>询价地点：</w:t>
            </w:r>
            <w:r w:rsidR="00CD5FE9">
              <w:rPr>
                <w:rFonts w:ascii="Times New Roman" w:cs="Times New Roman" w:hint="eastAsia"/>
                <w:u w:val="single"/>
              </w:rPr>
              <w:t>信建处办公室</w:t>
            </w:r>
            <w:r>
              <w:rPr>
                <w:rFonts w:ascii="Times New Roman" w:cs="Times New Roman"/>
                <w:u w:val="single"/>
              </w:rPr>
              <w:tab/>
            </w:r>
          </w:p>
        </w:tc>
      </w:tr>
    </w:tbl>
    <w:p w:rsidR="00E15560" w:rsidRDefault="00E15560">
      <w:pPr>
        <w:pStyle w:val="a3"/>
        <w:kinsoku w:val="0"/>
        <w:overflowPunct w:val="0"/>
        <w:ind w:left="688"/>
        <w:rPr>
          <w:rFonts w:ascii="宋体" w:eastAsia="宋体" w:cs="宋体" w:hint="eastAsia"/>
          <w:sz w:val="24"/>
          <w:szCs w:val="24"/>
        </w:rPr>
      </w:pPr>
    </w:p>
    <w:p w:rsidR="00E15560" w:rsidRDefault="00E15560">
      <w:pPr>
        <w:pStyle w:val="a3"/>
        <w:kinsoku w:val="0"/>
        <w:overflowPunct w:val="0"/>
        <w:ind w:left="688"/>
        <w:rPr>
          <w:rFonts w:ascii="宋体" w:eastAsia="宋体" w:cs="宋体" w:hint="eastAsia"/>
          <w:sz w:val="24"/>
          <w:szCs w:val="24"/>
        </w:rPr>
      </w:pPr>
    </w:p>
    <w:p w:rsidR="00F024F6" w:rsidRDefault="00F024F6">
      <w:pPr>
        <w:pStyle w:val="a3"/>
        <w:kinsoku w:val="0"/>
        <w:overflowPunct w:val="0"/>
        <w:ind w:left="688"/>
        <w:rPr>
          <w:rFonts w:ascii="宋体" w:eastAsia="宋体" w:cs="宋体"/>
          <w:sz w:val="24"/>
          <w:szCs w:val="24"/>
        </w:rPr>
      </w:pPr>
      <w:r>
        <w:rPr>
          <w:rFonts w:ascii="宋体" w:eastAsia="宋体" w:cs="宋体" w:hint="eastAsia"/>
          <w:sz w:val="24"/>
          <w:szCs w:val="24"/>
        </w:rPr>
        <w:lastRenderedPageBreak/>
        <w:t>说明：</w:t>
      </w:r>
      <w:r>
        <w:rPr>
          <w:rFonts w:ascii="宋体" w:eastAsia="宋体" w:cs="宋体"/>
          <w:sz w:val="24"/>
          <w:szCs w:val="24"/>
        </w:rPr>
        <w:t>1.</w:t>
      </w:r>
      <w:r>
        <w:rPr>
          <w:rFonts w:ascii="宋体" w:eastAsia="宋体" w:cs="宋体" w:hint="eastAsia"/>
          <w:sz w:val="24"/>
          <w:szCs w:val="24"/>
        </w:rPr>
        <w:t>供应商应将询价单装入信袋内加以密封，并在封签处加盖单位公章，信袋封面处应注明公司名称，否则报价无效。</w:t>
      </w:r>
    </w:p>
    <w:p w:rsidR="00F024F6" w:rsidRDefault="00F024F6">
      <w:pPr>
        <w:pStyle w:val="a3"/>
        <w:kinsoku w:val="0"/>
        <w:overflowPunct w:val="0"/>
        <w:spacing w:before="5"/>
        <w:ind w:left="1409"/>
        <w:rPr>
          <w:rFonts w:ascii="宋体" w:eastAsia="宋体" w:cs="宋体"/>
          <w:sz w:val="24"/>
          <w:szCs w:val="24"/>
        </w:rPr>
      </w:pPr>
      <w:r>
        <w:rPr>
          <w:rFonts w:ascii="宋体" w:eastAsia="宋体" w:cs="宋体"/>
          <w:sz w:val="24"/>
          <w:szCs w:val="24"/>
        </w:rPr>
        <w:t>2.</w:t>
      </w:r>
      <w:r>
        <w:rPr>
          <w:rFonts w:ascii="宋体" w:eastAsia="宋体" w:cs="宋体" w:hint="eastAsia"/>
          <w:sz w:val="24"/>
          <w:szCs w:val="24"/>
        </w:rPr>
        <w:t>供应商报价</w:t>
      </w:r>
      <w:proofErr w:type="gramStart"/>
      <w:r>
        <w:rPr>
          <w:rFonts w:ascii="宋体" w:eastAsia="宋体" w:cs="宋体" w:hint="eastAsia"/>
          <w:sz w:val="24"/>
          <w:szCs w:val="24"/>
        </w:rPr>
        <w:t>含成本</w:t>
      </w:r>
      <w:proofErr w:type="gramEnd"/>
      <w:r>
        <w:rPr>
          <w:rFonts w:ascii="宋体" w:eastAsia="宋体" w:cs="宋体" w:hint="eastAsia"/>
          <w:sz w:val="24"/>
          <w:szCs w:val="24"/>
        </w:rPr>
        <w:t>费、运输费、搬运费、人工费及税金等一切费用。</w:t>
      </w:r>
    </w:p>
    <w:p w:rsidR="00F024F6" w:rsidRDefault="00F024F6">
      <w:pPr>
        <w:pStyle w:val="a3"/>
        <w:kinsoku w:val="0"/>
        <w:overflowPunct w:val="0"/>
        <w:spacing w:before="4"/>
        <w:ind w:left="1409"/>
        <w:rPr>
          <w:rFonts w:ascii="宋体" w:eastAsia="宋体" w:cs="宋体"/>
          <w:sz w:val="24"/>
          <w:szCs w:val="24"/>
        </w:rPr>
      </w:pPr>
      <w:r>
        <w:rPr>
          <w:rFonts w:ascii="宋体" w:eastAsia="宋体" w:cs="宋体"/>
          <w:sz w:val="24"/>
          <w:szCs w:val="24"/>
        </w:rPr>
        <w:t>3.</w:t>
      </w:r>
      <w:r>
        <w:rPr>
          <w:rFonts w:ascii="宋体" w:eastAsia="宋体" w:cs="宋体" w:hint="eastAsia"/>
          <w:sz w:val="24"/>
          <w:szCs w:val="24"/>
        </w:rPr>
        <w:t>供应</w:t>
      </w:r>
      <w:proofErr w:type="gramStart"/>
      <w:r>
        <w:rPr>
          <w:rFonts w:ascii="宋体" w:eastAsia="宋体" w:cs="宋体" w:hint="eastAsia"/>
          <w:sz w:val="24"/>
          <w:szCs w:val="24"/>
        </w:rPr>
        <w:t>商现场</w:t>
      </w:r>
      <w:proofErr w:type="gramEnd"/>
      <w:r>
        <w:rPr>
          <w:rFonts w:ascii="宋体" w:eastAsia="宋体" w:cs="宋体" w:hint="eastAsia"/>
          <w:sz w:val="24"/>
          <w:szCs w:val="24"/>
        </w:rPr>
        <w:t>参加询价会议，由询价小组当众拆封询价单，宣读报价单位及其报价，由供应</w:t>
      </w:r>
      <w:proofErr w:type="gramStart"/>
      <w:r>
        <w:rPr>
          <w:rFonts w:ascii="宋体" w:eastAsia="宋体" w:cs="宋体" w:hint="eastAsia"/>
          <w:sz w:val="24"/>
          <w:szCs w:val="24"/>
        </w:rPr>
        <w:t>商现场</w:t>
      </w:r>
      <w:proofErr w:type="gramEnd"/>
      <w:r>
        <w:rPr>
          <w:rFonts w:ascii="宋体" w:eastAsia="宋体" w:cs="宋体" w:hint="eastAsia"/>
          <w:sz w:val="24"/>
          <w:szCs w:val="24"/>
        </w:rPr>
        <w:t>签字确认。</w:t>
      </w:r>
    </w:p>
    <w:p w:rsidR="00F024F6" w:rsidRPr="002B4319" w:rsidRDefault="00F024F6" w:rsidP="002B4319">
      <w:pPr>
        <w:pStyle w:val="a3"/>
        <w:kinsoku w:val="0"/>
        <w:overflowPunct w:val="0"/>
        <w:spacing w:before="5"/>
        <w:ind w:left="1409"/>
        <w:rPr>
          <w:rFonts w:ascii="宋体" w:eastAsia="宋体" w:cs="宋体"/>
          <w:sz w:val="20"/>
          <w:szCs w:val="20"/>
        </w:rPr>
      </w:pPr>
      <w:r>
        <w:rPr>
          <w:rFonts w:ascii="宋体" w:eastAsia="宋体" w:cs="宋体"/>
          <w:sz w:val="24"/>
          <w:szCs w:val="24"/>
        </w:rPr>
        <w:t>4.</w:t>
      </w:r>
      <w:r>
        <w:rPr>
          <w:rFonts w:ascii="宋体" w:eastAsia="宋体" w:cs="宋体" w:hint="eastAsia"/>
          <w:sz w:val="24"/>
          <w:szCs w:val="24"/>
        </w:rPr>
        <w:t>本询价单一式两份，一份由采购单位存档，一份用于办理政府采购合同备案、财务结算手续。</w:t>
      </w:r>
    </w:p>
    <w:sectPr w:rsidR="00F024F6" w:rsidRPr="002B4319" w:rsidSect="002B4319">
      <w:footerReference w:type="even" r:id="rId8"/>
      <w:footerReference w:type="default" r:id="rId9"/>
      <w:pgSz w:w="16840" w:h="11910" w:orient="landscape"/>
      <w:pgMar w:top="964" w:right="879" w:bottom="278" w:left="90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BE" w:rsidRDefault="00D03ABE">
      <w:r>
        <w:separator/>
      </w:r>
    </w:p>
  </w:endnote>
  <w:endnote w:type="continuationSeparator" w:id="0">
    <w:p w:rsidR="00D03ABE" w:rsidRDefault="00D0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F6" w:rsidRDefault="00DE78AE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C961E4B" wp14:editId="6614FB0F">
              <wp:simplePos x="0" y="0"/>
              <wp:positionH relativeFrom="page">
                <wp:posOffset>996315</wp:posOffset>
              </wp:positionH>
              <wp:positionV relativeFrom="page">
                <wp:posOffset>6582410</wp:posOffset>
              </wp:positionV>
              <wp:extent cx="471805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4F6" w:rsidRDefault="00F024F6">
                          <w:pPr>
                            <w:pStyle w:val="a3"/>
                            <w:kinsoku w:val="0"/>
                            <w:overflowPunct w:val="0"/>
                            <w:spacing w:line="321" w:lineRule="exact"/>
                            <w:ind w:left="20"/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8.45pt;margin-top:518.3pt;width:37.1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y9qwIAAKg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" o:allowincell="f" filled="f" stroked="f">
              <v:textbox inset="0,0,0,0">
                <w:txbxContent>
                  <w:p w:rsidR="00F024F6" w:rsidRDefault="00F024F6">
                    <w:pPr>
                      <w:pStyle w:val="a3"/>
                      <w:kinsoku w:val="0"/>
                      <w:overflowPunct w:val="0"/>
                      <w:spacing w:line="321" w:lineRule="exact"/>
                      <w:ind w:left="20"/>
                      <w:rPr>
                        <w:rFonts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>- 6 -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F6" w:rsidRDefault="00DE78AE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DF06A28" wp14:editId="1B25561A">
              <wp:simplePos x="0" y="0"/>
              <wp:positionH relativeFrom="page">
                <wp:posOffset>996315</wp:posOffset>
              </wp:positionH>
              <wp:positionV relativeFrom="page">
                <wp:posOffset>6582410</wp:posOffset>
              </wp:positionV>
              <wp:extent cx="471805" cy="2038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4F6" w:rsidRDefault="00F024F6">
                          <w:pPr>
                            <w:pStyle w:val="a3"/>
                            <w:kinsoku w:val="0"/>
                            <w:overflowPunct w:val="0"/>
                            <w:spacing w:line="321" w:lineRule="exact"/>
                            <w:ind w:left="20"/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8.45pt;margin-top:518.3pt;width:37.15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LDrg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" o:allowincell="f" filled="f" stroked="f">
              <v:textbox inset="0,0,0,0">
                <w:txbxContent>
                  <w:p w:rsidR="00F024F6" w:rsidRDefault="00F024F6">
                    <w:pPr>
                      <w:pStyle w:val="a3"/>
                      <w:kinsoku w:val="0"/>
                      <w:overflowPunct w:val="0"/>
                      <w:spacing w:line="321" w:lineRule="exact"/>
                      <w:ind w:left="20"/>
                      <w:rPr>
                        <w:rFonts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>- 6 -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BE" w:rsidRDefault="00D03ABE">
      <w:r>
        <w:separator/>
      </w:r>
    </w:p>
  </w:footnote>
  <w:footnote w:type="continuationSeparator" w:id="0">
    <w:p w:rsidR="00D03ABE" w:rsidRDefault="00D0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91"/>
    <w:rsid w:val="00010F8E"/>
    <w:rsid w:val="002B4319"/>
    <w:rsid w:val="00423A02"/>
    <w:rsid w:val="005A05AD"/>
    <w:rsid w:val="005A1B6E"/>
    <w:rsid w:val="007323ED"/>
    <w:rsid w:val="00A15591"/>
    <w:rsid w:val="00C44C5E"/>
    <w:rsid w:val="00CD5FE9"/>
    <w:rsid w:val="00D03ABE"/>
    <w:rsid w:val="00DD567C"/>
    <w:rsid w:val="00DE78AE"/>
    <w:rsid w:val="00E15560"/>
    <w:rsid w:val="00F024F6"/>
    <w:rsid w:val="00FA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Arial Unicode MS"/>
      <w:kern w:val="0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54"/>
      <w:ind w:left="1009"/>
      <w:outlineLvl w:val="0"/>
    </w:pPr>
    <w:rPr>
      <w:rFonts w:ascii="黑体" w:eastAsia="黑体" w:cs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Pr>
      <w:rFonts w:ascii="Arial Unicode MS" w:eastAsia="Arial Unicode MS" w:hAnsi="Times New Roman" w:cs="Arial Unicode MS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1"/>
    <w:qFormat/>
    <w:rPr>
      <w:sz w:val="30"/>
      <w:szCs w:val="30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ascii="Arial Unicode MS" w:eastAsia="Arial Unicode MS" w:hAnsi="Times New Roman" w:cs="Arial Unicode MS"/>
      <w:kern w:val="0"/>
      <w:sz w:val="22"/>
    </w:rPr>
  </w:style>
  <w:style w:type="paragraph" w:styleId="a4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cs="宋体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2B4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2B4319"/>
    <w:rPr>
      <w:rFonts w:ascii="Arial Unicode MS" w:eastAsia="Arial Unicode MS" w:hAnsi="Times New Roman" w:cs="Arial Unicode MS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B43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2B4319"/>
    <w:rPr>
      <w:rFonts w:ascii="Arial Unicode MS" w:eastAsia="Arial Unicode MS" w:hAnsi="Times New Roman" w:cs="Arial Unicode MS"/>
      <w:kern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1556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15560"/>
    <w:rPr>
      <w:rFonts w:ascii="Arial Unicode MS" w:eastAsia="Arial Unicode MS" w:hAnsi="Times New Roman" w:cs="Arial Unicode MS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Arial Unicode MS"/>
      <w:kern w:val="0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54"/>
      <w:ind w:left="1009"/>
      <w:outlineLvl w:val="0"/>
    </w:pPr>
    <w:rPr>
      <w:rFonts w:ascii="黑体" w:eastAsia="黑体" w:cs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Pr>
      <w:rFonts w:ascii="Arial Unicode MS" w:eastAsia="Arial Unicode MS" w:hAnsi="Times New Roman" w:cs="Arial Unicode MS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1"/>
    <w:qFormat/>
    <w:rPr>
      <w:sz w:val="30"/>
      <w:szCs w:val="30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ascii="Arial Unicode MS" w:eastAsia="Arial Unicode MS" w:hAnsi="Times New Roman" w:cs="Arial Unicode MS"/>
      <w:kern w:val="0"/>
      <w:sz w:val="22"/>
    </w:rPr>
  </w:style>
  <w:style w:type="paragraph" w:styleId="a4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cs="宋体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2B4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2B4319"/>
    <w:rPr>
      <w:rFonts w:ascii="Arial Unicode MS" w:eastAsia="Arial Unicode MS" w:hAnsi="Times New Roman" w:cs="Arial Unicode MS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B43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2B4319"/>
    <w:rPr>
      <w:rFonts w:ascii="Arial Unicode MS" w:eastAsia="Arial Unicode MS" w:hAnsi="Times New Roman" w:cs="Arial Unicode MS"/>
      <w:kern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1556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15560"/>
    <w:rPr>
      <w:rFonts w:ascii="Arial Unicode MS" w:eastAsia="Arial Unicode MS" w:hAnsi="Times New Roman" w:cs="Arial Unicode MS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>China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User</cp:lastModifiedBy>
  <cp:revision>3</cp:revision>
  <dcterms:created xsi:type="dcterms:W3CDTF">2019-05-24T08:04:00Z</dcterms:created>
  <dcterms:modified xsi:type="dcterms:W3CDTF">2019-05-24T08:05:00Z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